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0E" w:rsidRPr="0062780E" w:rsidRDefault="0062780E" w:rsidP="0062780E">
      <w:pPr>
        <w:widowControl/>
        <w:shd w:val="clear" w:color="auto" w:fill="FFFFFF"/>
        <w:spacing w:line="510" w:lineRule="atLeast"/>
        <w:jc w:val="left"/>
        <w:rPr>
          <w:rFonts w:ascii="宋体" w:eastAsia="宋体" w:hAnsi="宋体" w:cs="宋体"/>
          <w:b/>
          <w:bCs/>
          <w:color w:val="4B4A4A"/>
          <w:kern w:val="0"/>
          <w:sz w:val="30"/>
          <w:szCs w:val="30"/>
        </w:rPr>
      </w:pPr>
      <w:r w:rsidRPr="0062780E">
        <w:rPr>
          <w:rFonts w:ascii="宋体" w:eastAsia="宋体" w:hAnsi="宋体" w:cs="宋体" w:hint="eastAsia"/>
          <w:b/>
          <w:bCs/>
          <w:color w:val="4B4A4A"/>
          <w:kern w:val="0"/>
          <w:sz w:val="30"/>
          <w:szCs w:val="30"/>
        </w:rPr>
        <w:t>项目申报</w:t>
      </w:r>
    </w:p>
    <w:p w:rsidR="0062780E" w:rsidRPr="0062780E" w:rsidRDefault="0062780E" w:rsidP="0062780E">
      <w:pPr>
        <w:widowControl/>
        <w:shd w:val="clear" w:color="auto" w:fill="FFFFFF"/>
        <w:spacing w:line="375" w:lineRule="atLeast"/>
        <w:jc w:val="left"/>
        <w:rPr>
          <w:rFonts w:ascii="宋体" w:eastAsia="宋体" w:hAnsi="宋体" w:cs="宋体" w:hint="eastAsia"/>
          <w:color w:val="999999"/>
          <w:kern w:val="0"/>
          <w:sz w:val="18"/>
          <w:szCs w:val="18"/>
        </w:rPr>
      </w:pPr>
      <w:hyperlink r:id="rId6" w:tgtFrame="_blank" w:history="1">
        <w:r w:rsidRPr="0062780E">
          <w:rPr>
            <w:rFonts w:ascii="宋体" w:eastAsia="宋体" w:hAnsi="宋体" w:cs="宋体" w:hint="eastAsia"/>
            <w:color w:val="333333"/>
            <w:kern w:val="0"/>
            <w:sz w:val="18"/>
          </w:rPr>
          <w:t>首页</w:t>
        </w:r>
      </w:hyperlink>
      <w:r w:rsidRPr="0062780E">
        <w:rPr>
          <w:rFonts w:ascii="宋体" w:eastAsia="宋体" w:hAnsi="宋体" w:cs="宋体" w:hint="eastAsia"/>
          <w:color w:val="999999"/>
          <w:kern w:val="0"/>
          <w:sz w:val="18"/>
          <w:szCs w:val="18"/>
        </w:rPr>
        <w:t> &gt; </w:t>
      </w:r>
      <w:hyperlink r:id="rId7" w:tgtFrame="_blank" w:history="1">
        <w:r w:rsidRPr="0062780E">
          <w:rPr>
            <w:rFonts w:ascii="宋体" w:eastAsia="宋体" w:hAnsi="宋体" w:cs="宋体" w:hint="eastAsia"/>
            <w:color w:val="333333"/>
            <w:kern w:val="0"/>
            <w:sz w:val="18"/>
          </w:rPr>
          <w:t>网上申报</w:t>
        </w:r>
      </w:hyperlink>
      <w:r w:rsidRPr="0062780E">
        <w:rPr>
          <w:rFonts w:ascii="宋体" w:eastAsia="宋体" w:hAnsi="宋体" w:cs="宋体" w:hint="eastAsia"/>
          <w:color w:val="999999"/>
          <w:kern w:val="0"/>
          <w:sz w:val="18"/>
          <w:szCs w:val="18"/>
        </w:rPr>
        <w:t> &gt; 项目申报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第一步：安装系统包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系统包</w:t>
      </w:r>
      <w:hyperlink r:id="rId8" w:tgtFrame="_blank" w:history="1">
        <w:r w:rsidRPr="0062780E">
          <w:rPr>
            <w:rFonts w:ascii="宋体" w:eastAsia="宋体" w:hAnsi="宋体" w:cs="宋体" w:hint="eastAsia"/>
            <w:color w:val="333333"/>
            <w:kern w:val="0"/>
            <w:sz w:val="32"/>
          </w:rPr>
          <w:t>国家艺术基金客户端浏览器安装包.zip</w:t>
        </w:r>
      </w:hyperlink>
      <w:r w:rsidRPr="0062780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点击下载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下载系统包后请安装到您的计算机，成功后可以开始项目申报。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第二步：用户注册和登录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已注册过的账号依然保持有效，已注册过的申报主体请直接登录“国家艺术基金网上申报评审管理系统”。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未注册过的申报主体请点击“注册”，根据申报主体类型选择“个人申报注册”或“机构申报注册”，按照提示依次填写并提交。</w:t>
      </w:r>
    </w:p>
    <w:p w:rsidR="0062780E" w:rsidRPr="0062780E" w:rsidRDefault="0062780E" w:rsidP="0062780E">
      <w:pPr>
        <w:widowControl/>
        <w:shd w:val="clear" w:color="auto" w:fill="FFFFFF"/>
        <w:ind w:firstLine="480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drawing>
          <wp:inline distT="0" distB="0" distL="0" distR="0">
            <wp:extent cx="5276850" cy="3543300"/>
            <wp:effectExtent l="19050" t="0" r="0" b="0"/>
            <wp:docPr id="1" name="图片 1" descr="http://www.cnaf.cn/gjysjjw/xmsb/201601/066d4d54e2904559ae93cd101cf66a29/images/c220eeb4db4544fb8abab31e6c6ef7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naf.cn/gjysjjw/xmsb/201601/066d4d54e2904559ae93cd101cf66a29/images/c220eeb4db4544fb8abab31e6c6ef78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80E" w:rsidRPr="0062780E" w:rsidRDefault="0062780E" w:rsidP="0062780E">
      <w:pPr>
        <w:widowControl/>
        <w:shd w:val="clear" w:color="auto" w:fill="FFFFFF"/>
        <w:ind w:firstLine="480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lastRenderedPageBreak/>
        <w:drawing>
          <wp:inline distT="0" distB="0" distL="0" distR="0">
            <wp:extent cx="5553075" cy="3486150"/>
            <wp:effectExtent l="19050" t="0" r="9525" b="0"/>
            <wp:docPr id="2" name="图片 2" descr="http://www.cnaf.cn/gjysjjw/xmsb/201601/066d4d54e2904559ae93cd101cf66a29/images/0d10b8774337458883420b3c2e93d5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naf.cn/gjysjjw/xmsb/201601/066d4d54e2904559ae93cd101cf66a29/images/0d10b8774337458883420b3c2e93d57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140" cy="348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第三步：开始申报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请根据实际情况选择相应的项目类别开始申报。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个人申报主体可选择“青年艺术创作人才资助项目”和“美术创作资助项目”点击</w:t>
      </w: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drawing>
          <wp:inline distT="0" distB="0" distL="0" distR="0">
            <wp:extent cx="723900" cy="304800"/>
            <wp:effectExtent l="19050" t="0" r="0" b="0"/>
            <wp:docPr id="3" name="图片 3" descr="http://www.cnaf.cn/gjysjjw/xmsb/201601/066d4d54e2904559ae93cd101cf66a29/images/09da2c7fae07491f82a663a3927870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naf.cn/gjysjjw/xmsb/201601/066d4d54e2904559ae93cd101cf66a29/images/09da2c7fae07491f82a663a3927870e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进行申报。按提示填写项目信息，并上</w:t>
      </w:r>
      <w:proofErr w:type="gramStart"/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传相关</w:t>
      </w:r>
      <w:proofErr w:type="gramEnd"/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附件。</w:t>
      </w:r>
    </w:p>
    <w:p w:rsidR="0062780E" w:rsidRPr="0062780E" w:rsidRDefault="0062780E" w:rsidP="0062780E">
      <w:pPr>
        <w:widowControl/>
        <w:shd w:val="clear" w:color="auto" w:fill="FFFFFF"/>
        <w:ind w:firstLine="480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lastRenderedPageBreak/>
        <w:drawing>
          <wp:inline distT="0" distB="0" distL="0" distR="0">
            <wp:extent cx="5629275" cy="3705225"/>
            <wp:effectExtent l="19050" t="0" r="9525" b="0"/>
            <wp:docPr id="4" name="图片 4" descr="http://www.cnaf.cn/gjysjjw/xmsb/201601/066d4d54e2904559ae93cd101cf66a29/images/07e4df88a1eb4c468017311b69d65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naf.cn/gjysjjw/xmsb/201601/066d4d54e2904559ae93cd101cf66a29/images/07e4df88a1eb4c468017311b69d6552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机构申报主体可选择“舞台艺术创作资助项目”、“传播交流推广资助项目”或“艺术人才培养资助项目”进行申报。按提示填写项目信息，并上</w:t>
      </w:r>
      <w:proofErr w:type="gramStart"/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传相关</w:t>
      </w:r>
      <w:proofErr w:type="gramEnd"/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附件。</w:t>
      </w:r>
    </w:p>
    <w:p w:rsidR="0062780E" w:rsidRPr="0062780E" w:rsidRDefault="0062780E" w:rsidP="0062780E">
      <w:pPr>
        <w:widowControl/>
        <w:shd w:val="clear" w:color="auto" w:fill="FFFFFF"/>
        <w:ind w:firstLine="480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drawing>
          <wp:inline distT="0" distB="0" distL="0" distR="0">
            <wp:extent cx="5743165" cy="2734217"/>
            <wp:effectExtent l="19050" t="0" r="0" b="0"/>
            <wp:docPr id="5" name="图片 5" descr="http://www.cnaf.cn/gjysjjw/xmsb/201601/066d4d54e2904559ae93cd101cf66a29/images/806eef2076684876a3b0efd58d69a8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naf.cn/gjysjjw/xmsb/201601/066d4d54e2904559ae93cd101cf66a29/images/806eef2076684876a3b0efd58d69a85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60" cy="2738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第四步：填报完成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当项目填报完成，点击“</w:t>
      </w: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drawing>
          <wp:inline distT="0" distB="0" distL="0" distR="0">
            <wp:extent cx="723900" cy="257175"/>
            <wp:effectExtent l="19050" t="0" r="0" b="0"/>
            <wp:docPr id="6" name="图片 6" descr="http://www.cnaf.cn/gjysjjw/xmsb/201601/066d4d54e2904559ae93cd101cf66a29/images/d49515acbc3a40f2b93ee60fc0c759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naf.cn/gjysjjw/xmsb/201601/066d4d54e2904559ae93cd101cf66a29/images/d49515acbc3a40f2b93ee60fc0c759b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”处查看项目申报状态。检查填报信息无误且附件按要求上传后，提交。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如需申报多个项目，请点击“</w:t>
      </w: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drawing>
          <wp:inline distT="0" distB="0" distL="0" distR="0">
            <wp:extent cx="723900" cy="304800"/>
            <wp:effectExtent l="19050" t="0" r="0" b="0"/>
            <wp:docPr id="7" name="图片 7" descr="http://www.cnaf.cn/gjysjjw/xmsb/201601/066d4d54e2904559ae93cd101cf66a29/images/09da2c7fae07491f82a663a3927870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naf.cn/gjysjjw/xmsb/201601/066d4d54e2904559ae93cd101cf66a29/images/09da2c7fae07491f82a663a3927870e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”，退回至上一步，继续申报其他项目，直至所有项目填报完成并提交。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在此特别提示您：每个项目提交后，与该项目相关的一切信息（含附件）将不再可以进行修改，请您提交前务必确认所有信息已核准。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第五步：纸质申报材料提交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申报项目网上提交成功后，请打印正式的纸质版《国家艺术基金（一般项目）资助项目申报表》一份，签字盖章后，</w:t>
      </w:r>
      <w:r w:rsidRPr="0062780E">
        <w:rPr>
          <w:rFonts w:ascii="宋体" w:eastAsia="宋体" w:hAnsi="宋体" w:cs="宋体" w:hint="eastAsia"/>
          <w:b/>
          <w:bCs/>
          <w:color w:val="FF0000"/>
          <w:kern w:val="0"/>
          <w:sz w:val="30"/>
          <w:szCs w:val="30"/>
          <w:shd w:val="clear" w:color="auto" w:fill="FFFFFF"/>
        </w:rPr>
        <w:t>按照《国家艺术基金申报项目附件材料清单》(</w:t>
      </w:r>
      <w:hyperlink r:id="rId15" w:tgtFrame="_blank" w:history="1">
        <w:r w:rsidRPr="0062780E">
          <w:rPr>
            <w:rFonts w:ascii="宋体" w:eastAsia="宋体" w:hAnsi="宋体" w:cs="宋体" w:hint="eastAsia"/>
            <w:b/>
            <w:bCs/>
            <w:color w:val="333333"/>
            <w:kern w:val="0"/>
            <w:sz w:val="30"/>
          </w:rPr>
          <w:t>点击打开.rar</w:t>
        </w:r>
      </w:hyperlink>
      <w:r w:rsidRPr="0062780E">
        <w:rPr>
          <w:rFonts w:ascii="宋体" w:eastAsia="宋体" w:hAnsi="宋体" w:cs="宋体" w:hint="eastAsia"/>
          <w:b/>
          <w:bCs/>
          <w:color w:val="FF0000"/>
          <w:kern w:val="0"/>
          <w:sz w:val="30"/>
          <w:szCs w:val="30"/>
          <w:shd w:val="clear" w:color="auto" w:fill="FFFFFF"/>
        </w:rPr>
        <w:t>)整理相关附件材料和U盘,</w:t>
      </w:r>
      <w:r w:rsidRPr="0062780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一并邮寄至国家艺术基金管理中心（地址：北京市东城区青龙胡同1号歌华大厦A座16层C-101室；邮编：100007）。</w:t>
      </w:r>
    </w:p>
    <w:p w:rsidR="0062780E" w:rsidRPr="0062780E" w:rsidRDefault="0062780E" w:rsidP="0062780E">
      <w:pPr>
        <w:widowControl/>
        <w:shd w:val="clear" w:color="auto" w:fill="FFFFFF"/>
        <w:ind w:firstLine="480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hyperlink r:id="rId16" w:history="1">
        <w:r>
          <w:rPr>
            <w:rFonts w:ascii="仿宋" w:eastAsia="仿宋" w:hAnsi="仿宋" w:cs="宋体"/>
            <w:noProof/>
            <w:color w:val="333333"/>
            <w:kern w:val="0"/>
            <w:sz w:val="32"/>
            <w:szCs w:val="32"/>
          </w:rPr>
          <w:drawing>
            <wp:anchor distT="0" distB="0" distL="0" distR="0" simplePos="0" relativeHeight="25165824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428750" cy="485775"/>
              <wp:effectExtent l="19050" t="0" r="0" b="0"/>
              <wp:wrapSquare wrapText="bothSides"/>
              <wp:docPr id="8" name="图片 2" descr="http://www.cnaf.cn/gjysjjw/xmsb/201601/066d4d54e2904559ae93cd101cf66a29/images/b4d0823495bf41a8b9cfd0c7ac6fde8b.jpg">
                <a:hlinkClick xmlns:a="http://schemas.openxmlformats.org/drawingml/2006/main" r:id="rId1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www.cnaf.cn/gjysjjw/xmsb/201601/066d4d54e2904559ae93cd101cf66a29/images/b4d0823495bf41a8b9cfd0c7ac6fde8b.jpg">
                        <a:hlinkClick r:id="rId1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8750" cy="485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FB13C5" w:rsidRPr="0062780E" w:rsidRDefault="00FB13C5"/>
    <w:sectPr w:rsidR="00FB13C5" w:rsidRPr="0062780E" w:rsidSect="00FB13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543" w:rsidRDefault="00BB4543" w:rsidP="0062780E">
      <w:r>
        <w:separator/>
      </w:r>
    </w:p>
  </w:endnote>
  <w:endnote w:type="continuationSeparator" w:id="0">
    <w:p w:rsidR="00BB4543" w:rsidRDefault="00BB4543" w:rsidP="00627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543" w:rsidRDefault="00BB4543" w:rsidP="0062780E">
      <w:r>
        <w:separator/>
      </w:r>
    </w:p>
  </w:footnote>
  <w:footnote w:type="continuationSeparator" w:id="0">
    <w:p w:rsidR="00BB4543" w:rsidRDefault="00BB4543" w:rsidP="006278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80E"/>
    <w:rsid w:val="0062780E"/>
    <w:rsid w:val="00BB4543"/>
    <w:rsid w:val="00FB1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7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78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7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780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2780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278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2780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278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CDCDC"/>
            <w:right w:val="none" w:sz="0" w:space="0" w:color="auto"/>
          </w:divBdr>
          <w:divsChild>
            <w:div w:id="25278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0" w:color="AB0E05"/>
                <w:right w:val="none" w:sz="0" w:space="0" w:color="auto"/>
              </w:divBdr>
            </w:div>
            <w:div w:id="8174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f.cn/gjysjjw/xmsb/201601/066d4d54e2904559ae93cd101cf66a29/files/ea4aa4b0f1074695b9d15e40a7818cfd.zip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naf.cn/gjysjjw/wssb/jjsbzn_list.shtml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shenbao.cnaf.cn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naf.cn/gjysjjw/index.shtml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yperlink" Target="http://www.cnaf.cn/gjysjjw/xmsb/201601/066d4d54e2904559ae93cd101cf66a29/files/20f5d751c33b4906b8b1765c023e359d.rar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2018-04-24T00:59:00Z</dcterms:created>
  <dcterms:modified xsi:type="dcterms:W3CDTF">2018-04-24T01:00:00Z</dcterms:modified>
</cp:coreProperties>
</file>